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DB242" w14:textId="4AA700AB" w:rsidR="008E3E8B" w:rsidRPr="009D0AFF" w:rsidRDefault="00795201">
      <w:pPr>
        <w:rPr>
          <w:b/>
          <w:bCs/>
          <w:sz w:val="28"/>
          <w:szCs w:val="28"/>
        </w:rPr>
      </w:pPr>
      <w:bookmarkStart w:id="0" w:name="_GoBack"/>
      <w:r w:rsidRPr="008D4FD8">
        <w:rPr>
          <w:b/>
          <w:bCs/>
          <w:sz w:val="28"/>
          <w:szCs w:val="28"/>
        </w:rPr>
        <w:t>Quick Start Guide Workflow #</w:t>
      </w:r>
      <w:r>
        <w:rPr>
          <w:b/>
          <w:bCs/>
          <w:sz w:val="28"/>
          <w:szCs w:val="28"/>
        </w:rPr>
        <w:t>3</w:t>
      </w:r>
      <w:r w:rsidRPr="008D4FD8">
        <w:rPr>
          <w:b/>
          <w:bCs/>
          <w:sz w:val="28"/>
          <w:szCs w:val="28"/>
        </w:rPr>
        <w:t xml:space="preserve"> - Attending to </w:t>
      </w:r>
      <w:r>
        <w:rPr>
          <w:b/>
          <w:bCs/>
          <w:sz w:val="28"/>
          <w:szCs w:val="28"/>
        </w:rPr>
        <w:t>Blue Leads</w:t>
      </w:r>
    </w:p>
    <w:bookmarkEnd w:id="0"/>
    <w:p w14:paraId="0CD47954" w14:textId="46F0711F" w:rsidR="008E3E8B" w:rsidRDefault="008E3E8B" w:rsidP="00CC6F2E">
      <w:pPr>
        <w:pStyle w:val="ListParagraph"/>
        <w:numPr>
          <w:ilvl w:val="0"/>
          <w:numId w:val="1"/>
        </w:numPr>
      </w:pPr>
      <w:r>
        <w:t xml:space="preserve">Make sure it is assigned to </w:t>
      </w:r>
      <w:r w:rsidR="00795201">
        <w:t>someone</w:t>
      </w:r>
    </w:p>
    <w:p w14:paraId="784889B0" w14:textId="77777777" w:rsidR="00D533BB" w:rsidRDefault="00D533BB" w:rsidP="00CC6F2E">
      <w:pPr>
        <w:pStyle w:val="ListParagraph"/>
        <w:numPr>
          <w:ilvl w:val="0"/>
          <w:numId w:val="1"/>
        </w:numPr>
      </w:pPr>
      <w:r>
        <w:t xml:space="preserve">Using your WORK board, click on the Contact Record and review the lead in the PERQ Tab </w:t>
      </w:r>
    </w:p>
    <w:p w14:paraId="509B3C0A" w14:textId="157D057F" w:rsidR="008E3E8B" w:rsidRDefault="008E3E8B" w:rsidP="00CC6F2E">
      <w:pPr>
        <w:pStyle w:val="ListParagraph"/>
        <w:numPr>
          <w:ilvl w:val="0"/>
          <w:numId w:val="1"/>
        </w:numPr>
      </w:pPr>
      <w:r>
        <w:t>If the lead as only done the New Customer Welcome, then your job is done.</w:t>
      </w:r>
    </w:p>
    <w:p w14:paraId="318F6BD2" w14:textId="77777777" w:rsidR="008E3E8B" w:rsidRDefault="008E3E8B" w:rsidP="008E3E8B">
      <w:pPr>
        <w:pStyle w:val="ListParagraph"/>
        <w:numPr>
          <w:ilvl w:val="1"/>
          <w:numId w:val="1"/>
        </w:numPr>
      </w:pPr>
      <w:r w:rsidRPr="00D533BB">
        <w:rPr>
          <w:b/>
          <w:bCs/>
          <w:i/>
          <w:iCs/>
        </w:rPr>
        <w:t>Unless</w:t>
      </w:r>
      <w:r>
        <w:t xml:space="preserve"> you have time left over for the day, then you can feel free to reach out – there is an email template called “New Customer Welcome Only” that you can use.  If you do not have this template, ask your PERQ CSM to get it loaded for you.</w:t>
      </w:r>
    </w:p>
    <w:p w14:paraId="10BE76AD" w14:textId="77777777" w:rsidR="002B2CB1" w:rsidRDefault="002B2CB1" w:rsidP="008E3E8B"/>
    <w:p w14:paraId="154AE11C" w14:textId="12D1ABF4" w:rsidR="008E3E8B" w:rsidRDefault="008E3E8B" w:rsidP="008E3E8B">
      <w:r>
        <w:t>Example of New Customer Welcome Only:</w:t>
      </w:r>
    </w:p>
    <w:p w14:paraId="56F2C85A" w14:textId="3AFD141D" w:rsidR="002B2CB1" w:rsidRDefault="002B2CB1" w:rsidP="008E3E8B"/>
    <w:p w14:paraId="75712A94" w14:textId="3310599E" w:rsidR="008E3E8B" w:rsidRDefault="008E3E8B" w:rsidP="008E3E8B">
      <w:pPr>
        <w:jc w:val="center"/>
      </w:pPr>
      <w:r>
        <w:rPr>
          <w:noProof/>
        </w:rPr>
        <w:drawing>
          <wp:inline distT="0" distB="0" distL="0" distR="0" wp14:anchorId="6E7224D5" wp14:editId="21A640F8">
            <wp:extent cx="5962389" cy="3541709"/>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732" t="33120" r="15505" b="10066"/>
                    <a:stretch/>
                  </pic:blipFill>
                  <pic:spPr bwMode="auto">
                    <a:xfrm>
                      <a:off x="0" y="0"/>
                      <a:ext cx="5979489" cy="3551867"/>
                    </a:xfrm>
                    <a:prstGeom prst="rect">
                      <a:avLst/>
                    </a:prstGeom>
                    <a:ln>
                      <a:noFill/>
                    </a:ln>
                    <a:extLst>
                      <a:ext uri="{53640926-AAD7-44D8-BBD7-CCE9431645EC}">
                        <a14:shadowObscured xmlns:a14="http://schemas.microsoft.com/office/drawing/2010/main"/>
                      </a:ext>
                    </a:extLst>
                  </pic:spPr>
                </pic:pic>
              </a:graphicData>
            </a:graphic>
          </wp:inline>
        </w:drawing>
      </w:r>
    </w:p>
    <w:p w14:paraId="63903C65" w14:textId="77777777" w:rsidR="008E3E8B" w:rsidRDefault="008E3E8B" w:rsidP="008E3E8B">
      <w:pPr>
        <w:pStyle w:val="ListParagraph"/>
        <w:ind w:left="1440"/>
      </w:pPr>
    </w:p>
    <w:p w14:paraId="6C8D631A" w14:textId="77777777" w:rsidR="002B2CB1" w:rsidRDefault="002B2CB1" w:rsidP="002B2CB1"/>
    <w:p w14:paraId="6ABCF0EE" w14:textId="77777777" w:rsidR="002B2CB1" w:rsidRDefault="002B2CB1" w:rsidP="002B2CB1"/>
    <w:p w14:paraId="0FC0E722" w14:textId="77777777" w:rsidR="002B2CB1" w:rsidRDefault="002B2CB1" w:rsidP="002B2CB1"/>
    <w:p w14:paraId="370AB196" w14:textId="03D18188" w:rsidR="002B2CB1" w:rsidRDefault="002B2CB1" w:rsidP="002B2CB1"/>
    <w:p w14:paraId="1762F6FB" w14:textId="77777777" w:rsidR="00795201" w:rsidRDefault="00795201" w:rsidP="002B2CB1"/>
    <w:p w14:paraId="5D1AB259" w14:textId="77777777" w:rsidR="002B2CB1" w:rsidRDefault="002B2CB1" w:rsidP="002B2CB1"/>
    <w:p w14:paraId="48E28E77" w14:textId="5DDC6042" w:rsidR="002B2CB1" w:rsidRDefault="002B2CB1" w:rsidP="002B2CB1">
      <w:r>
        <w:lastRenderedPageBreak/>
        <w:t>If they have done more than the New Customer Welcome – and you feel you have enough info AND Time, plan to reach out.</w:t>
      </w:r>
    </w:p>
    <w:p w14:paraId="6A659F3D" w14:textId="579AD59A" w:rsidR="002B2CB1" w:rsidRDefault="002B2CB1" w:rsidP="002B2CB1"/>
    <w:p w14:paraId="6A016B1B" w14:textId="677EC6B8" w:rsidR="002B2CB1" w:rsidRDefault="002B2CB1" w:rsidP="002B2CB1">
      <w:r>
        <w:t>Example of another Blue Lead with More information:</w:t>
      </w:r>
      <w:r>
        <w:br/>
      </w:r>
    </w:p>
    <w:p w14:paraId="6DDD9CA6" w14:textId="484ABB76" w:rsidR="008E3E8B" w:rsidRDefault="008E3E8B" w:rsidP="002B2CB1">
      <w:pPr>
        <w:pStyle w:val="ListParagraph"/>
        <w:jc w:val="both"/>
      </w:pPr>
      <w:r>
        <w:rPr>
          <w:noProof/>
        </w:rPr>
        <w:drawing>
          <wp:inline distT="0" distB="0" distL="0" distR="0" wp14:anchorId="1DC0099B" wp14:editId="2F64AB9C">
            <wp:extent cx="5104356" cy="4524709"/>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084" t="9615" r="16881" b="6571"/>
                    <a:stretch/>
                  </pic:blipFill>
                  <pic:spPr bwMode="auto">
                    <a:xfrm>
                      <a:off x="0" y="0"/>
                      <a:ext cx="5112599" cy="4532016"/>
                    </a:xfrm>
                    <a:prstGeom prst="rect">
                      <a:avLst/>
                    </a:prstGeom>
                    <a:ln>
                      <a:noFill/>
                    </a:ln>
                    <a:extLst>
                      <a:ext uri="{53640926-AAD7-44D8-BBD7-CCE9431645EC}">
                        <a14:shadowObscured xmlns:a14="http://schemas.microsoft.com/office/drawing/2010/main"/>
                      </a:ext>
                    </a:extLst>
                  </pic:spPr>
                </pic:pic>
              </a:graphicData>
            </a:graphic>
          </wp:inline>
        </w:drawing>
      </w:r>
    </w:p>
    <w:p w14:paraId="7606711C" w14:textId="702E37CE" w:rsidR="002B2CB1" w:rsidRDefault="002B2CB1" w:rsidP="002B2CB1">
      <w:pPr>
        <w:pStyle w:val="ListParagraph"/>
        <w:jc w:val="both"/>
      </w:pPr>
    </w:p>
    <w:p w14:paraId="381FC4C2" w14:textId="429099F2" w:rsidR="002B2CB1" w:rsidRPr="002B2CB1" w:rsidRDefault="002B2CB1" w:rsidP="002B2CB1">
      <w:pPr>
        <w:pStyle w:val="ListParagraph"/>
        <w:jc w:val="center"/>
        <w:rPr>
          <w:b/>
          <w:bCs/>
        </w:rPr>
      </w:pPr>
      <w:r w:rsidRPr="002B2CB1">
        <w:rPr>
          <w:b/>
          <w:bCs/>
        </w:rPr>
        <w:t>PRO TIP: If you plan to reach out, try 1 to 2 times over 3 to 5-days.</w:t>
      </w:r>
    </w:p>
    <w:p w14:paraId="406EC257" w14:textId="2311AB9F" w:rsidR="002B2CB1" w:rsidRDefault="002B2CB1" w:rsidP="002B2CB1">
      <w:pPr>
        <w:pStyle w:val="ListParagraph"/>
        <w:jc w:val="both"/>
      </w:pPr>
    </w:p>
    <w:p w14:paraId="77F1C1E2" w14:textId="4F2B5F58" w:rsidR="002B2CB1" w:rsidRDefault="002B2CB1" w:rsidP="002B2CB1">
      <w:pPr>
        <w:pStyle w:val="ListParagraph"/>
        <w:numPr>
          <w:ilvl w:val="0"/>
          <w:numId w:val="2"/>
        </w:numPr>
        <w:jc w:val="both"/>
      </w:pPr>
      <w:r>
        <w:t>It is OK if you never reach out to the BLUE Leads because ALL LEADS (regardless of color) will get an automated email message campaign from the store.</w:t>
      </w:r>
    </w:p>
    <w:p w14:paraId="4DF59EB7" w14:textId="17DAA136" w:rsidR="002B2CB1" w:rsidRDefault="002B2CB1" w:rsidP="002B2CB1">
      <w:pPr>
        <w:jc w:val="both"/>
      </w:pPr>
    </w:p>
    <w:p w14:paraId="39674519" w14:textId="6E441421" w:rsidR="00F743F7" w:rsidRPr="00CC6F2E" w:rsidRDefault="00F743F7" w:rsidP="002B2CB1">
      <w:pPr>
        <w:jc w:val="both"/>
      </w:pPr>
      <w:r w:rsidRPr="00F743F7">
        <w:rPr>
          <w:b/>
          <w:bCs/>
          <w:u w:val="single"/>
        </w:rPr>
        <w:t>NOTE</w:t>
      </w:r>
      <w:r>
        <w:t xml:space="preserve">: All leads will </w:t>
      </w:r>
      <w:proofErr w:type="gramStart"/>
      <w:r>
        <w:t>Auto-Close</w:t>
      </w:r>
      <w:proofErr w:type="gramEnd"/>
      <w:r>
        <w:t xml:space="preserve"> after 30 days of inactivity.  This means, you have not TOUCHED the contact record in any way, the customer has not engaged, </w:t>
      </w:r>
      <w:proofErr w:type="spellStart"/>
      <w:r>
        <w:t>etc</w:t>
      </w:r>
      <w:proofErr w:type="spellEnd"/>
      <w:r>
        <w:t>, within 30 days.  Once the contact closes, they will be removed from the auto-emails, as well.  This time can be adjusted to 45-60-or-90-days if needed.  Ask your PERQ CSM for guidance.</w:t>
      </w:r>
    </w:p>
    <w:sectPr w:rsidR="00F743F7" w:rsidRPr="00CC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E7F"/>
    <w:multiLevelType w:val="hybridMultilevel"/>
    <w:tmpl w:val="0EDA13AE"/>
    <w:lvl w:ilvl="0" w:tplc="1E7A91A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5503FC"/>
    <w:multiLevelType w:val="hybridMultilevel"/>
    <w:tmpl w:val="BC44EC22"/>
    <w:lvl w:ilvl="0" w:tplc="EDE037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DC"/>
    <w:rsid w:val="001131E9"/>
    <w:rsid w:val="001135DC"/>
    <w:rsid w:val="0024389F"/>
    <w:rsid w:val="002B2CB1"/>
    <w:rsid w:val="00584F0B"/>
    <w:rsid w:val="0062058F"/>
    <w:rsid w:val="00795201"/>
    <w:rsid w:val="007B5BC6"/>
    <w:rsid w:val="008E3E8B"/>
    <w:rsid w:val="009D0AFF"/>
    <w:rsid w:val="00BF2FB2"/>
    <w:rsid w:val="00CC6F2E"/>
    <w:rsid w:val="00D533BB"/>
    <w:rsid w:val="00F7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BC3A"/>
  <w15:chartTrackingRefBased/>
  <w15:docId w15:val="{9EDC5F83-D762-4F5E-9CD8-47954BDD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E537A9D08454585BAB67C81625916" ma:contentTypeVersion="12" ma:contentTypeDescription="Create a new document." ma:contentTypeScope="" ma:versionID="9195ddf4677c64fbfe3466496061af8c">
  <xsd:schema xmlns:xsd="http://www.w3.org/2001/XMLSchema" xmlns:xs="http://www.w3.org/2001/XMLSchema" xmlns:p="http://schemas.microsoft.com/office/2006/metadata/properties" xmlns:ns2="1a029b43-e8d9-4131-8040-aced0f218d12" xmlns:ns3="f59f6259-9348-468d-b27e-fd749e5832fd" targetNamespace="http://schemas.microsoft.com/office/2006/metadata/properties" ma:root="true" ma:fieldsID="c476de92609a1fd2ede085ea8827d5be" ns2:_="" ns3:_="">
    <xsd:import namespace="1a029b43-e8d9-4131-8040-aced0f218d12"/>
    <xsd:import namespace="f59f6259-9348-468d-b27e-fd749e5832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29b43-e8d9-4131-8040-aced0f218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9f6259-9348-468d-b27e-fd749e5832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AB10A-B06F-4A46-BC70-4EDA68253254}"/>
</file>

<file path=customXml/itemProps2.xml><?xml version="1.0" encoding="utf-8"?>
<ds:datastoreItem xmlns:ds="http://schemas.openxmlformats.org/officeDocument/2006/customXml" ds:itemID="{587EDD28-D19C-453B-AAC7-55DC94482066}"/>
</file>

<file path=customXml/itemProps3.xml><?xml version="1.0" encoding="utf-8"?>
<ds:datastoreItem xmlns:ds="http://schemas.openxmlformats.org/officeDocument/2006/customXml" ds:itemID="{B4A6732D-1E93-4AF6-A8C1-58ABF4A3E718}"/>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Olsen</dc:creator>
  <cp:keywords/>
  <dc:description/>
  <cp:lastModifiedBy>Kelly Olsen</cp:lastModifiedBy>
  <cp:revision>2</cp:revision>
  <dcterms:created xsi:type="dcterms:W3CDTF">2020-04-01T01:24:00Z</dcterms:created>
  <dcterms:modified xsi:type="dcterms:W3CDTF">2020-04-01T01:24:00Z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0x01010016FE537A9D08454585BAB67C81625916</vt:lpwstr>
  </property>
</Properties>
</file>